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1CD02" w14:textId="4BC0DC48" w:rsidR="008532F9" w:rsidRPr="008532F9" w:rsidRDefault="008532F9" w:rsidP="008532F9">
      <w:pPr>
        <w:tabs>
          <w:tab w:val="left" w:pos="0"/>
        </w:tabs>
        <w:spacing w:after="0" w:line="264" w:lineRule="auto"/>
        <w:ind w:firstLine="567"/>
        <w:jc w:val="right"/>
        <w:rPr>
          <w:rFonts w:ascii="Verdana" w:eastAsia="Times New Roman" w:hAnsi="Verdana" w:cs="Tahoma"/>
          <w:i/>
          <w:sz w:val="20"/>
          <w:szCs w:val="20"/>
        </w:rPr>
      </w:pPr>
      <w:r w:rsidRPr="008532F9">
        <w:rPr>
          <w:rFonts w:ascii="Verdana" w:eastAsia="Times New Roman" w:hAnsi="Verdana" w:cs="Tahoma"/>
          <w:i/>
          <w:sz w:val="20"/>
          <w:szCs w:val="20"/>
        </w:rPr>
        <w:t>Приложение №1 к Документации о закупке</w:t>
      </w:r>
    </w:p>
    <w:p w14:paraId="7CC660E0" w14:textId="77777777" w:rsidR="008532F9" w:rsidRDefault="008532F9" w:rsidP="00243D88">
      <w:pPr>
        <w:widowControl w:val="0"/>
        <w:spacing w:after="0" w:line="264" w:lineRule="auto"/>
        <w:ind w:right="-141"/>
        <w:jc w:val="center"/>
        <w:outlineLvl w:val="1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711E0D8B" w14:textId="77777777" w:rsidR="008532F9" w:rsidRDefault="008532F9" w:rsidP="00243D88">
      <w:pPr>
        <w:widowControl w:val="0"/>
        <w:spacing w:after="0" w:line="264" w:lineRule="auto"/>
        <w:ind w:right="-141"/>
        <w:jc w:val="center"/>
        <w:outlineLvl w:val="1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6CCC0600" w14:textId="617F70FA" w:rsidR="00E840B8" w:rsidRPr="008318E8" w:rsidRDefault="00E840B8" w:rsidP="00243D88">
      <w:pPr>
        <w:widowControl w:val="0"/>
        <w:spacing w:after="0" w:line="264" w:lineRule="auto"/>
        <w:ind w:right="-141"/>
        <w:jc w:val="center"/>
        <w:outlineLvl w:val="1"/>
        <w:rPr>
          <w:rFonts w:ascii="Verdana" w:eastAsia="Times New Roman" w:hAnsi="Verdana" w:cs="Tahoma"/>
          <w:b/>
          <w:bCs/>
          <w:sz w:val="20"/>
          <w:szCs w:val="20"/>
        </w:rPr>
      </w:pPr>
      <w:r w:rsidRPr="008318E8">
        <w:rPr>
          <w:rFonts w:ascii="Verdana" w:eastAsia="Times New Roman" w:hAnsi="Verdana" w:cs="Tahoma"/>
          <w:b/>
          <w:bCs/>
          <w:sz w:val="20"/>
          <w:szCs w:val="20"/>
        </w:rPr>
        <w:t>ТЕХНИЧЕСКОЕ ЗАДАНИЕ</w:t>
      </w:r>
    </w:p>
    <w:p w14:paraId="742D8B93" w14:textId="12507287" w:rsidR="00FC1A6D" w:rsidRPr="008318E8" w:rsidRDefault="00E840B8" w:rsidP="00FC1A6D">
      <w:pPr>
        <w:tabs>
          <w:tab w:val="left" w:pos="426"/>
        </w:tabs>
        <w:spacing w:after="0" w:line="264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8318E8">
        <w:rPr>
          <w:rFonts w:ascii="Verdana" w:eastAsia="Times New Roman" w:hAnsi="Verdana" w:cs="Tahoma"/>
          <w:b/>
          <w:bCs/>
          <w:sz w:val="20"/>
          <w:szCs w:val="20"/>
        </w:rPr>
        <w:t xml:space="preserve">на выполнение </w:t>
      </w:r>
      <w:r w:rsidR="0026751C" w:rsidRPr="008318E8">
        <w:rPr>
          <w:rFonts w:ascii="Verdana" w:hAnsi="Verdana" w:cs="Tahoma"/>
          <w:b/>
          <w:bCs/>
          <w:sz w:val="20"/>
          <w:szCs w:val="20"/>
        </w:rPr>
        <w:t>работ по текущему ремонту помещений по адресу:</w:t>
      </w:r>
    </w:p>
    <w:p w14:paraId="57D764C7" w14:textId="77777777" w:rsidR="003C34ED" w:rsidRPr="008318E8" w:rsidRDefault="003C34ED" w:rsidP="00FC1A6D">
      <w:pPr>
        <w:tabs>
          <w:tab w:val="left" w:pos="426"/>
        </w:tabs>
        <w:spacing w:after="0" w:line="264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8318E8">
        <w:rPr>
          <w:rFonts w:ascii="Verdana" w:hAnsi="Verdana" w:cs="Tahoma"/>
          <w:b/>
          <w:bCs/>
          <w:sz w:val="20"/>
          <w:szCs w:val="20"/>
        </w:rPr>
        <w:t xml:space="preserve">г. Киров, ул. Молодой Гвардии, д. 48 </w:t>
      </w:r>
    </w:p>
    <w:p w14:paraId="62699E46" w14:textId="088B7852" w:rsidR="00E840B8" w:rsidRPr="008318E8" w:rsidRDefault="00417742" w:rsidP="00FC1A6D">
      <w:pPr>
        <w:tabs>
          <w:tab w:val="left" w:pos="426"/>
        </w:tabs>
        <w:spacing w:after="0" w:line="264" w:lineRule="auto"/>
        <w:jc w:val="center"/>
        <w:rPr>
          <w:rFonts w:ascii="Verdana" w:eastAsia="Times New Roman" w:hAnsi="Verdana" w:cs="Tahoma"/>
          <w:b/>
          <w:bCs/>
          <w:sz w:val="20"/>
          <w:szCs w:val="20"/>
        </w:rPr>
      </w:pPr>
      <w:r w:rsidRPr="008318E8">
        <w:rPr>
          <w:rFonts w:ascii="Verdana" w:eastAsia="Times New Roman" w:hAnsi="Verdana" w:cs="Tahoma"/>
          <w:b/>
          <w:bCs/>
          <w:sz w:val="20"/>
          <w:szCs w:val="20"/>
        </w:rPr>
        <w:t>для нужд Кировского филиала АО «</w:t>
      </w:r>
      <w:proofErr w:type="spellStart"/>
      <w:r w:rsidRPr="008318E8">
        <w:rPr>
          <w:rFonts w:ascii="Verdana" w:eastAsia="Times New Roman" w:hAnsi="Verdana" w:cs="Tahoma"/>
          <w:b/>
          <w:bCs/>
          <w:sz w:val="20"/>
          <w:szCs w:val="20"/>
        </w:rPr>
        <w:t>ЭнергосбыТ</w:t>
      </w:r>
      <w:proofErr w:type="spellEnd"/>
      <w:r w:rsidRPr="008318E8">
        <w:rPr>
          <w:rFonts w:ascii="Verdana" w:eastAsia="Times New Roman" w:hAnsi="Verdana" w:cs="Tahoma"/>
          <w:b/>
          <w:bCs/>
          <w:sz w:val="20"/>
          <w:szCs w:val="20"/>
        </w:rPr>
        <w:t xml:space="preserve"> Плюс»</w:t>
      </w:r>
      <w:r w:rsidR="00E840B8" w:rsidRPr="008318E8">
        <w:rPr>
          <w:rFonts w:ascii="Verdana" w:eastAsia="Times New Roman" w:hAnsi="Verdana" w:cs="Tahoma"/>
          <w:b/>
          <w:bCs/>
          <w:sz w:val="20"/>
          <w:szCs w:val="20"/>
        </w:rPr>
        <w:t>.</w:t>
      </w:r>
    </w:p>
    <w:p w14:paraId="08E9DD6B" w14:textId="77777777" w:rsidR="00E840B8" w:rsidRPr="008318E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Verdana" w:eastAsia="Times New Roman" w:hAnsi="Verdana" w:cs="Arial"/>
          <w:b/>
          <w:sz w:val="20"/>
          <w:szCs w:val="20"/>
        </w:rPr>
      </w:pPr>
    </w:p>
    <w:p w14:paraId="0EDFFA43" w14:textId="6999B373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Cs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Наименование выполняемых работ</w:t>
      </w: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:</w:t>
      </w:r>
      <w:r w:rsidRPr="008318E8">
        <w:rPr>
          <w:rFonts w:ascii="Verdana" w:eastAsia="Times New Roman" w:hAnsi="Verdana" w:cs="Tahoma"/>
          <w:bCs/>
          <w:sz w:val="20"/>
          <w:szCs w:val="20"/>
          <w:lang w:eastAsia="ru-RU"/>
        </w:rPr>
        <w:t xml:space="preserve"> </w:t>
      </w:r>
      <w:r w:rsidR="00417742" w:rsidRPr="008318E8">
        <w:rPr>
          <w:rFonts w:ascii="Verdana" w:eastAsia="Times New Roman" w:hAnsi="Verdana" w:cs="Tahoma"/>
          <w:bCs/>
          <w:sz w:val="20"/>
          <w:szCs w:val="20"/>
        </w:rPr>
        <w:t xml:space="preserve">выполнение работ по текущему ремонту помещений по адресу: г. Киров, </w:t>
      </w:r>
      <w:r w:rsidR="001E6165" w:rsidRPr="008318E8">
        <w:rPr>
          <w:rFonts w:ascii="Verdana" w:hAnsi="Verdana" w:cs="Tahoma"/>
          <w:sz w:val="20"/>
          <w:szCs w:val="20"/>
        </w:rPr>
        <w:t>ул. Молодой Гвардии, д. 48</w:t>
      </w:r>
      <w:r w:rsidRPr="008318E8">
        <w:rPr>
          <w:rFonts w:ascii="Verdana" w:eastAsia="Times New Roman" w:hAnsi="Verdana" w:cs="Tahoma"/>
          <w:bCs/>
          <w:sz w:val="20"/>
          <w:szCs w:val="20"/>
          <w:lang w:eastAsia="ru-RU"/>
        </w:rPr>
        <w:t xml:space="preserve">. </w:t>
      </w:r>
    </w:p>
    <w:p w14:paraId="19E546DA" w14:textId="167F039C" w:rsidR="0026751C" w:rsidRPr="008318E8" w:rsidRDefault="00E840B8" w:rsidP="0026751C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Место выполнение работ: </w:t>
      </w:r>
      <w:r w:rsidR="001E6165" w:rsidRPr="008318E8">
        <w:rPr>
          <w:rFonts w:ascii="Verdana" w:eastAsia="Times New Roman" w:hAnsi="Verdana" w:cs="Tahoma"/>
          <w:bCs/>
          <w:sz w:val="20"/>
          <w:szCs w:val="20"/>
        </w:rPr>
        <w:t xml:space="preserve">г. Киров, </w:t>
      </w:r>
      <w:r w:rsidR="001E6165" w:rsidRPr="008318E8">
        <w:rPr>
          <w:rFonts w:ascii="Verdana" w:hAnsi="Verdana" w:cs="Tahoma"/>
          <w:sz w:val="20"/>
          <w:szCs w:val="20"/>
        </w:rPr>
        <w:t>ул. Молодой Гвардии, д. 48</w:t>
      </w:r>
      <w:r w:rsidR="0026751C" w:rsidRPr="008318E8">
        <w:rPr>
          <w:rFonts w:ascii="Verdana" w:eastAsia="Times New Roman" w:hAnsi="Verdana" w:cs="Tahoma"/>
          <w:bCs/>
          <w:sz w:val="20"/>
          <w:szCs w:val="20"/>
          <w:lang w:eastAsia="ru-RU"/>
        </w:rPr>
        <w:t>.</w:t>
      </w:r>
    </w:p>
    <w:p w14:paraId="4202F8BF" w14:textId="10F27CE1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Объем выполняемых работ: </w:t>
      </w:r>
      <w:r w:rsidR="0026751C" w:rsidRPr="008318E8">
        <w:rPr>
          <w:rFonts w:ascii="Verdana" w:hAnsi="Verdana" w:cs="Tahoma"/>
          <w:sz w:val="20"/>
          <w:szCs w:val="20"/>
          <w:lang w:eastAsia="ru-RU"/>
        </w:rPr>
        <w:t>в соответствии с прилагаемой Ведомостью объемов работ (Приложения № 1 к настоящему Техническому заданию).</w:t>
      </w:r>
    </w:p>
    <w:p w14:paraId="2F49C714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8318E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Verdana" w:eastAsia="Times New Roman" w:hAnsi="Verdana" w:cs="Tahoma"/>
          <w:color w:val="000000"/>
          <w:sz w:val="20"/>
          <w:szCs w:val="20"/>
        </w:rPr>
      </w:pPr>
      <w:r w:rsidRPr="008318E8">
        <w:rPr>
          <w:rFonts w:ascii="Verdana" w:eastAsia="Times New Roman" w:hAnsi="Verdan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7570CB80" w14:textId="763714E4" w:rsidR="0026751C" w:rsidRPr="008318E8" w:rsidRDefault="00E840B8" w:rsidP="0026751C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color w:val="000000"/>
          <w:sz w:val="20"/>
          <w:szCs w:val="20"/>
        </w:rPr>
        <w:t xml:space="preserve">Окончание Работ: не позднее </w:t>
      </w:r>
      <w:r w:rsidR="001E6165" w:rsidRPr="008318E8">
        <w:rPr>
          <w:rFonts w:ascii="Verdana" w:eastAsia="Times New Roman" w:hAnsi="Verdana" w:cs="Tahoma"/>
          <w:sz w:val="20"/>
          <w:szCs w:val="20"/>
        </w:rPr>
        <w:t xml:space="preserve">30 ноября </w:t>
      </w:r>
      <w:r w:rsidR="0026751C" w:rsidRPr="008318E8">
        <w:rPr>
          <w:rFonts w:ascii="Verdana" w:eastAsia="Times New Roman" w:hAnsi="Verdana" w:cs="Tahoma"/>
          <w:sz w:val="20"/>
          <w:szCs w:val="20"/>
        </w:rPr>
        <w:t>2025г.</w:t>
      </w:r>
    </w:p>
    <w:p w14:paraId="3DC1826F" w14:textId="4F7B5E83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 xml:space="preserve">Виды выполняемых работ: </w:t>
      </w:r>
      <w:r w:rsidR="00417742" w:rsidRPr="008318E8">
        <w:rPr>
          <w:rFonts w:ascii="Verdana" w:eastAsia="Times New Roman" w:hAnsi="Verdan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="0026751C" w:rsidRPr="008318E8">
        <w:rPr>
          <w:rFonts w:ascii="Verdana" w:hAnsi="Verdana" w:cs="Tahoma"/>
          <w:sz w:val="20"/>
          <w:szCs w:val="20"/>
          <w:lang w:eastAsia="ru-RU"/>
        </w:rPr>
        <w:t>, указанные в (Приложении № 1 к настоящему Техническому заданию)</w:t>
      </w: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.</w:t>
      </w:r>
    </w:p>
    <w:p w14:paraId="29F83F03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Условия выполнения работ:</w:t>
      </w:r>
    </w:p>
    <w:p w14:paraId="4BDA6EDE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15DC20DB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38E51BBE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48662BFA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12B1FB80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510A23A2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приступает к выполнению работ не позднее 5 (пяти) рабочих дней после подписания Сторонами Договора;</w:t>
      </w:r>
    </w:p>
    <w:p w14:paraId="0D05D84B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344771F0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33EAE2F9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55123BAE" w14:textId="77777777" w:rsidR="0026751C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Привлечение субподрядчиков не допускается.</w:t>
      </w:r>
    </w:p>
    <w:p w14:paraId="74D59052" w14:textId="04AAB720" w:rsidR="00E840B8" w:rsidRPr="008318E8" w:rsidRDefault="0026751C" w:rsidP="0026751C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0BF9EE3B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C72F467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1170875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14:paraId="2BAC3FB4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14:paraId="0A14B602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48.13330.2019 Свод правил «Организация строительства» СНиП 12-01-2004;</w:t>
      </w:r>
    </w:p>
    <w:p w14:paraId="5797277E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14:paraId="5CD2F286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lastRenderedPageBreak/>
        <w:t xml:space="preserve">СП 163.1325800.2014 «Конструкции с применением гипсокартонных и </w:t>
      </w:r>
      <w:proofErr w:type="spellStart"/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гипсоволокнистых</w:t>
      </w:r>
      <w:proofErr w:type="spellEnd"/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 xml:space="preserve"> листов. Правила проектирования и монтажа»;</w:t>
      </w:r>
    </w:p>
    <w:p w14:paraId="23AEF225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70.13330.2012 «Актуализированная редакция СНиП 3.03.01-87 Несущие и ограждающие конструкции»;</w:t>
      </w:r>
    </w:p>
    <w:p w14:paraId="098C4BC3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76.13330.2016 «Электротехнические устройства Актуализированная редакция СНиП 3.05.06-85»;</w:t>
      </w:r>
    </w:p>
    <w:p w14:paraId="664334E8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СП 60.13330.2020 Отопление, вентиляция и кондиционирование воздуха СНиП 41-01-2003</w:t>
      </w:r>
    </w:p>
    <w:p w14:paraId="08BED7FC" w14:textId="41304E7A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>Росстандарта</w:t>
      </w:r>
      <w:proofErr w:type="spellEnd"/>
      <w:r w:rsidRPr="008318E8">
        <w:rPr>
          <w:rFonts w:ascii="Verdana" w:eastAsia="Times New Roman" w:hAnsi="Verdana" w:cs="Tahoma"/>
          <w:sz w:val="20"/>
          <w:szCs w:val="20"/>
          <w:lang w:eastAsia="ru-RU"/>
        </w:rPr>
        <w:t xml:space="preserve"> от 27.12.2012 N 1971-ст)</w:t>
      </w:r>
    </w:p>
    <w:p w14:paraId="1C708523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качеству работ:</w:t>
      </w:r>
    </w:p>
    <w:p w14:paraId="0ED7A13A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0150F3E9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СП 48.13330.2019 Свод правил «Организация строительства» СНиП 12-01-2004;</w:t>
      </w:r>
    </w:p>
    <w:p w14:paraId="19A9E0DA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523CF4F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8318E8">
        <w:rPr>
          <w:rFonts w:ascii="Verdana" w:eastAsia="Times New Roman" w:hAnsi="Verdana" w:cs="Tahoma"/>
          <w:sz w:val="20"/>
          <w:szCs w:val="20"/>
        </w:rPr>
        <w:t>гипсоволокнистых</w:t>
      </w:r>
      <w:proofErr w:type="spellEnd"/>
      <w:r w:rsidRPr="008318E8">
        <w:rPr>
          <w:rFonts w:ascii="Verdana" w:eastAsia="Times New Roman" w:hAnsi="Verdana" w:cs="Tahoma"/>
          <w:sz w:val="20"/>
          <w:szCs w:val="20"/>
        </w:rPr>
        <w:t xml:space="preserve"> листов. Правила проектирования и монтажа»;</w:t>
      </w:r>
    </w:p>
    <w:p w14:paraId="69D4CCF2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3000603B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F29BD44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15AED5F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28513340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E27DAA4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69FBAEDA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058B0EE" w14:textId="776FC2E6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  <w:r w:rsidR="00E840B8" w:rsidRPr="008318E8">
        <w:rPr>
          <w:rFonts w:ascii="Verdana" w:eastAsia="Times New Roman" w:hAnsi="Verdana" w:cs="Tahoma"/>
          <w:sz w:val="20"/>
          <w:szCs w:val="20"/>
        </w:rPr>
        <w:tab/>
      </w:r>
    </w:p>
    <w:p w14:paraId="4A8451F4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результатам работ:</w:t>
      </w:r>
    </w:p>
    <w:p w14:paraId="56942C88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0D7D34B3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75B81F5" w14:textId="7B9A550A" w:rsidR="00FC1085" w:rsidRPr="008318E8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         </w:t>
      </w:r>
      <w:r w:rsidR="00FD33F9" w:rsidRPr="008318E8">
        <w:rPr>
          <w:rFonts w:ascii="Verdana" w:hAnsi="Verdan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исполнительную документацию согласно Приказу Минстроя РФ № 344/</w:t>
      </w:r>
      <w:proofErr w:type="spellStart"/>
      <w:r w:rsidR="00FD33F9" w:rsidRPr="008318E8">
        <w:rPr>
          <w:rFonts w:ascii="Verdana" w:hAnsi="Verdana" w:cs="Tahoma"/>
          <w:sz w:val="20"/>
          <w:szCs w:val="20"/>
        </w:rPr>
        <w:t>пр</w:t>
      </w:r>
      <w:proofErr w:type="spellEnd"/>
      <w:r w:rsidR="00FD33F9" w:rsidRPr="008318E8">
        <w:rPr>
          <w:rFonts w:ascii="Verdana" w:hAnsi="Verdana" w:cs="Tahoma"/>
          <w:sz w:val="20"/>
          <w:szCs w:val="20"/>
        </w:rPr>
        <w:t xml:space="preserve"> от 16.05.2023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</w:t>
      </w:r>
      <w:r w:rsidRPr="008318E8">
        <w:rPr>
          <w:rFonts w:ascii="Verdana" w:eastAsia="Times New Roman" w:hAnsi="Verdana" w:cs="Tahoma"/>
          <w:sz w:val="20"/>
          <w:szCs w:val="20"/>
        </w:rPr>
        <w:t>.</w:t>
      </w:r>
    </w:p>
    <w:p w14:paraId="2FF63B00" w14:textId="6ABD52BF" w:rsidR="00D31E22" w:rsidRPr="008318E8" w:rsidRDefault="00FC1085" w:rsidP="00FC1085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623B76D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BCDF6F8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</w:t>
      </w:r>
      <w:r w:rsidRPr="008318E8">
        <w:rPr>
          <w:rFonts w:ascii="Verdana" w:eastAsia="Times New Roman" w:hAnsi="Verdana" w:cs="Tahoma"/>
          <w:sz w:val="20"/>
          <w:szCs w:val="20"/>
        </w:rPr>
        <w:lastRenderedPageBreak/>
        <w:t>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451FD014" w14:textId="656FB304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 направляет Подрядчику подписанный со своей стороны 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</w:p>
    <w:p w14:paraId="707E5BEA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667FC4B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2797CCE8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AAABD94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EA7ACDB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419F18C9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0F86BEF3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3F582148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3301990E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"ГОСТ 25621-2023. Материалы и изделия строительные полимерные герметизирующие и уплотняющие. Классификация и общие технические требования";</w:t>
      </w:r>
    </w:p>
    <w:p w14:paraId="5F597604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06115FAF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63906316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35362AC5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A1390FE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5BAE60C6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4BC3798D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Р 58275-2018. ГОСТ Р 58275-2018 Смеси сухие строительные клеевые на гипсовом вяжущем. Технические условия”;</w:t>
      </w:r>
    </w:p>
    <w:p w14:paraId="251AE619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8318E8">
        <w:rPr>
          <w:rFonts w:ascii="Verdana" w:eastAsia="Times New Roman" w:hAnsi="Verdana" w:cs="Tahoma"/>
          <w:sz w:val="20"/>
          <w:szCs w:val="20"/>
        </w:rPr>
        <w:t>шпатлевочные</w:t>
      </w:r>
      <w:proofErr w:type="spellEnd"/>
      <w:r w:rsidRPr="008318E8">
        <w:rPr>
          <w:rFonts w:ascii="Verdana" w:eastAsia="Times New Roman" w:hAnsi="Verdana" w:cs="Tahoma"/>
          <w:sz w:val="20"/>
          <w:szCs w:val="20"/>
        </w:rPr>
        <w:t xml:space="preserve"> на гипсовом вяжущем. Технические условия”;</w:t>
      </w:r>
    </w:p>
    <w:p w14:paraId="13FA18B0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C91D5FA" w14:textId="77777777" w:rsidR="00FC1085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5338426A" w:rsidR="00E840B8" w:rsidRPr="008318E8" w:rsidRDefault="00FC1085" w:rsidP="00FC1085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</w:t>
      </w:r>
      <w:r w:rsidRPr="008318E8">
        <w:rPr>
          <w:rFonts w:ascii="Verdana" w:eastAsia="Times New Roman" w:hAnsi="Verdana" w:cs="Tahoma"/>
          <w:sz w:val="20"/>
          <w:szCs w:val="20"/>
        </w:rPr>
        <w:lastRenderedPageBreak/>
        <w:t>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</w:t>
      </w:r>
      <w:r w:rsidR="00E840B8" w:rsidRPr="008318E8">
        <w:rPr>
          <w:rFonts w:ascii="Verdana" w:eastAsia="Times New Roman" w:hAnsi="Verdana" w:cs="Tahoma"/>
          <w:sz w:val="20"/>
          <w:szCs w:val="20"/>
        </w:rPr>
        <w:t>.</w:t>
      </w:r>
    </w:p>
    <w:p w14:paraId="4DEA5A18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B812191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63F17BE5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22AFBF9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6115BFF" w14:textId="77777777" w:rsidR="00FC1085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C1E9A1C" w14:textId="6D8A1307" w:rsidR="00E840B8" w:rsidRPr="008318E8" w:rsidRDefault="00FC1085" w:rsidP="00FC1085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D0B0AAC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Требования к сметным расчетам:</w:t>
      </w:r>
    </w:p>
    <w:p w14:paraId="021F5C65" w14:textId="28BFE340" w:rsidR="00FB22A6" w:rsidRPr="008318E8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Сметная документация должна соответствовать Ведомости объемов работ (Приложения № 1 к настоящему Технич</w:t>
      </w:r>
      <w:r w:rsidR="002C632C" w:rsidRPr="008318E8">
        <w:rPr>
          <w:rFonts w:ascii="Verdana" w:eastAsia="Times New Roman" w:hAnsi="Verdana" w:cs="Tahoma"/>
          <w:sz w:val="20"/>
          <w:szCs w:val="20"/>
        </w:rPr>
        <w:t>ескому заданию) и действующими сметными нормативами Кировской области</w:t>
      </w:r>
      <w:r w:rsidRPr="008318E8">
        <w:rPr>
          <w:rFonts w:ascii="Verdana" w:eastAsia="Times New Roman" w:hAnsi="Verdana" w:cs="Tahoma"/>
          <w:sz w:val="20"/>
          <w:szCs w:val="20"/>
        </w:rPr>
        <w:t xml:space="preserve"> с пересчетом базовых цен в текущие цены с помощью индексов соответствующего периода;</w:t>
      </w:r>
    </w:p>
    <w:p w14:paraId="1BB07BEE" w14:textId="0B400025" w:rsidR="00E840B8" w:rsidRPr="008318E8" w:rsidRDefault="00FB22A6" w:rsidP="00FB22A6">
      <w:pPr>
        <w:tabs>
          <w:tab w:val="left" w:pos="0"/>
        </w:tabs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5C8F1182" w14:textId="77777777" w:rsidR="00E840B8" w:rsidRPr="008318E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Verdana" w:eastAsia="Times New Roman" w:hAnsi="Verdana" w:cs="Tahoma"/>
          <w:b/>
          <w:sz w:val="20"/>
          <w:szCs w:val="20"/>
          <w:lang w:eastAsia="ru-RU"/>
        </w:rPr>
      </w:pPr>
      <w:r w:rsidRPr="008318E8">
        <w:rPr>
          <w:rFonts w:ascii="Verdana" w:eastAsia="Times New Roman" w:hAnsi="Verdana" w:cs="Tahoma"/>
          <w:b/>
          <w:sz w:val="20"/>
          <w:szCs w:val="20"/>
          <w:lang w:eastAsia="ru-RU"/>
        </w:rPr>
        <w:t>Иные требования:</w:t>
      </w:r>
    </w:p>
    <w:p w14:paraId="6E05CD08" w14:textId="77777777" w:rsidR="00FB22A6" w:rsidRPr="008318E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F978D16" w14:textId="77777777" w:rsidR="00FB22A6" w:rsidRPr="008318E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69AB7FE2" w14:textId="0D02FC13" w:rsidR="00E840B8" w:rsidRPr="008318E8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Заказчиком, а также с использованием специального оборудования для защиты окружающих от вредных факторов производственной среды и трудового процесса.</w:t>
      </w:r>
    </w:p>
    <w:p w14:paraId="468D0DF7" w14:textId="284E6938" w:rsidR="00FB22A6" w:rsidRDefault="00FB22A6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63274788" w14:textId="74F02377" w:rsidR="00984E77" w:rsidRDefault="00984E77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3B8D7E1F" w14:textId="3E2C48B3" w:rsidR="00984E77" w:rsidRDefault="00984E77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43EDC1E9" w14:textId="77777777" w:rsidR="00984E77" w:rsidRPr="008318E8" w:rsidRDefault="00984E77" w:rsidP="00FB22A6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355F443" w14:textId="70977A07" w:rsidR="00E840B8" w:rsidRPr="008318E8" w:rsidRDefault="00E840B8" w:rsidP="00E840B8">
      <w:pPr>
        <w:spacing w:after="0" w:line="264" w:lineRule="auto"/>
        <w:ind w:firstLine="567"/>
        <w:jc w:val="both"/>
        <w:rPr>
          <w:rFonts w:ascii="Verdana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 xml:space="preserve">Приложение: </w:t>
      </w:r>
      <w:r w:rsidR="00D31E22" w:rsidRPr="008318E8">
        <w:rPr>
          <w:rFonts w:ascii="Verdana" w:hAnsi="Verdana" w:cs="Tahoma"/>
          <w:sz w:val="20"/>
          <w:szCs w:val="20"/>
        </w:rPr>
        <w:t>Ведомость объемов работ.</w:t>
      </w:r>
    </w:p>
    <w:p w14:paraId="389659B9" w14:textId="61673DE7" w:rsidR="00237E8D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7FBE026A" w14:textId="77777777" w:rsidR="00237E8D" w:rsidRPr="008318E8" w:rsidRDefault="00237E8D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6DC3EED7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13EF91A9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551BB4BD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2838B090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4D641D7E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7AE9F2C8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2229814A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325A3167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540B80D7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254D4635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18145FA7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65AF78A9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11B0EA6A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49DAEA87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124FDC72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5E3A392F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65F621B1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386A4FA4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3ED6B8BC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3154D888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684034C0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38A5501B" w14:textId="77777777" w:rsidR="00984E77" w:rsidRDefault="00984E77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14:paraId="74E15F4F" w14:textId="0234A4DC" w:rsidR="007D399E" w:rsidRPr="008318E8" w:rsidRDefault="007D399E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  <w:bookmarkStart w:id="0" w:name="_GoBack"/>
      <w:bookmarkEnd w:id="0"/>
      <w:r w:rsidRPr="008318E8">
        <w:rPr>
          <w:rFonts w:ascii="Verdana" w:eastAsia="Times New Roman" w:hAnsi="Verdana" w:cs="Tahoma"/>
          <w:sz w:val="20"/>
          <w:szCs w:val="20"/>
        </w:rPr>
        <w:t>Приложение № 1</w:t>
      </w:r>
    </w:p>
    <w:p w14:paraId="05124AB2" w14:textId="77777777" w:rsidR="007D399E" w:rsidRPr="008318E8" w:rsidRDefault="007D399E" w:rsidP="007D399E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к Техническому заданию</w:t>
      </w:r>
    </w:p>
    <w:p w14:paraId="021FB672" w14:textId="77777777" w:rsidR="007D399E" w:rsidRPr="008318E8" w:rsidRDefault="007D399E" w:rsidP="007D399E">
      <w:pPr>
        <w:spacing w:after="0" w:line="240" w:lineRule="auto"/>
        <w:jc w:val="center"/>
        <w:rPr>
          <w:rFonts w:ascii="Verdana" w:eastAsia="Times New Roman" w:hAnsi="Verdana" w:cs="Tahoma"/>
          <w:sz w:val="20"/>
          <w:szCs w:val="20"/>
        </w:rPr>
      </w:pPr>
    </w:p>
    <w:p w14:paraId="15A6DBF4" w14:textId="77777777" w:rsidR="007D399E" w:rsidRPr="008318E8" w:rsidRDefault="007D399E" w:rsidP="007D399E">
      <w:pPr>
        <w:spacing w:after="0"/>
        <w:jc w:val="center"/>
        <w:rPr>
          <w:rFonts w:ascii="Verdana" w:eastAsia="Times New Roman" w:hAnsi="Verdana" w:cs="Tahoma"/>
          <w:sz w:val="20"/>
          <w:szCs w:val="20"/>
        </w:rPr>
      </w:pPr>
      <w:r w:rsidRPr="008318E8">
        <w:rPr>
          <w:rFonts w:ascii="Verdana" w:eastAsia="Times New Roman" w:hAnsi="Verdana" w:cs="Tahoma"/>
          <w:sz w:val="20"/>
          <w:szCs w:val="20"/>
        </w:rPr>
        <w:t>Ведомость объемов работ</w:t>
      </w:r>
    </w:p>
    <w:tbl>
      <w:tblPr>
        <w:tblW w:w="10062" w:type="dxa"/>
        <w:jc w:val="right"/>
        <w:tblLook w:val="04A0" w:firstRow="1" w:lastRow="0" w:firstColumn="1" w:lastColumn="0" w:noHBand="0" w:noVBand="1"/>
      </w:tblPr>
      <w:tblGrid>
        <w:gridCol w:w="829"/>
        <w:gridCol w:w="4942"/>
        <w:gridCol w:w="1361"/>
        <w:gridCol w:w="1415"/>
        <w:gridCol w:w="1515"/>
      </w:tblGrid>
      <w:tr w:rsidR="008318E8" w:rsidRPr="008318E8" w14:paraId="1B921D68" w14:textId="77777777" w:rsidTr="008318E8">
        <w:trPr>
          <w:trHeight w:val="260"/>
          <w:jc w:val="right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F2C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8D3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Наименование работ, затрат, материалов и оборудования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7D8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B2F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F6F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8318E8" w:rsidRPr="008318E8" w14:paraId="3E90CB0A" w14:textId="77777777" w:rsidTr="008318E8">
        <w:trPr>
          <w:trHeight w:val="509"/>
          <w:jc w:val="right"/>
        </w:trPr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DBEC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CEF7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B898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510D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0B2D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8318E8" w:rsidRPr="008318E8" w14:paraId="0B3679BA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04B1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CDC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E5BE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886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DF1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5</w:t>
            </w:r>
          </w:p>
        </w:tc>
      </w:tr>
      <w:tr w:rsidR="008318E8" w:rsidRPr="008318E8" w14:paraId="6F9DEC27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3E8934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6732A2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  <w:t xml:space="preserve">Раздел 1: Помещение 1 (тамбур)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0E45E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49C423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9A665D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</w:tr>
      <w:tr w:rsidR="008318E8" w:rsidRPr="008318E8" w14:paraId="4EEE86D4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887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C6C0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Демонтаж входной двери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69D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893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E597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18E8" w:rsidRPr="008318E8" w14:paraId="4C3B20A3" w14:textId="77777777" w:rsidTr="008318E8">
        <w:trPr>
          <w:trHeight w:val="505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5CF7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436D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Установка двери: двупольной глухой металлической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8250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2F7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0AD2" w14:textId="5B8C04B5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03A0CE20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DAEB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2AB5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Комплект монтажный для установки дверных блоков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4A94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EE07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495B" w14:textId="259D6FEB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63926CFA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5F97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0603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Блок дверной металлический. Порошковая покраска Врезной замок.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78F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117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0696" w14:textId="23DB4DE2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5B1BA644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8D6A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BFC6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Установка дверного доводчика к металлическим дверям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E578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24E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8D83" w14:textId="2F47A3D4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8318E8" w:rsidRPr="008318E8" w14:paraId="1AF529CC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6A13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3FE8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Доводчик дверной рычажный для распашных дверей шириной до 1600 мм, масса двери до 160 кг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7B6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DDC3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6186" w14:textId="6A64D5DA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8318E8" w:rsidRPr="008318E8" w14:paraId="0A5C14AF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41F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65D1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Ремонт дверных откосов оштукатуренных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C88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FFCB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E849" w14:textId="396D043B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F0AD805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4117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B5B8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2DA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6440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9E47" w14:textId="264824D3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02708B34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039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C405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Устройство покрытия из плитки с устройством ниши под коврик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AE5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EDC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77C" w14:textId="38B980E1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756A8F63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047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E48A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Керамогранит</w:t>
            </w:r>
            <w:proofErr w:type="spellEnd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30х30х8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444B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D9F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0,999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E2ED" w14:textId="3F92037E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75E6645" w14:textId="77777777" w:rsidTr="008318E8">
        <w:trPr>
          <w:trHeight w:val="811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BB6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602B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029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8605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0,01176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5C30" w14:textId="5F9CC4C0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D72FB1E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2DD3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B971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E9F5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47E7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31F9" w14:textId="1C34DAA3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12DFA070" w14:textId="77777777" w:rsidTr="008318E8">
        <w:trPr>
          <w:trHeight w:val="306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89A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EBF8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Укладка коврика 0,8*0,65 ячеистого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6A6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AFA4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EA76" w14:textId="32B44D5F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264B939F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ADF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EA27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Коврик ячеистый противоскользящий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9DD4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A8AE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ECCF" w14:textId="4A090B28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09F66D3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0D1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B68C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Третья шпатлевка при высококачественной окраске по штукатурке и сборным конструкциям: стен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0EB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9E6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D565" w14:textId="57FDC89C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00630DE3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6C0A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AF1A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Окраска поливинилацетатными водоэмульсионными составами улучшенная: </w:t>
            </w: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по штукатурке стен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287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945B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3E34" w14:textId="3E05E2A9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5E684FF9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6B65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E8CC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Краска </w:t>
            </w: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водоэмульсионная в цвет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9993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707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A427" w14:textId="02D54D02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076E8F23" w14:textId="77777777" w:rsidTr="008318E8">
        <w:trPr>
          <w:trHeight w:val="933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DB3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01E8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D49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2869" w14:textId="4DFF2338" w:rsidR="008318E8" w:rsidRPr="008318E8" w:rsidRDefault="00A64F5D" w:rsidP="00A64F5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0AEB" w14:textId="4BF7F083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91ED60C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775DE8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FE7F5EB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  <w:t>Раздел 2: Помещения цокольного этажа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D211F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608D3A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BAD799A" w14:textId="01D2A092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8318E8" w:rsidRPr="008318E8" w14:paraId="1E0C33D2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60A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B047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Разборка деревянных заполнений проемов: оконных без подоконных досок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6F2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2EE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15,02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80E1" w14:textId="0866B664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3380649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D15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A61C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Демонтаж плитки керамической с подоконника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6028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AC28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5B43" w14:textId="676FDA64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A764EDE" w14:textId="77777777" w:rsidTr="008318E8">
        <w:trPr>
          <w:trHeight w:val="673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FC6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EC1D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Установка оконных блоков из ПВХ профилей поворотно-откидных с площадью проема до 2 м2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CF34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E058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15,02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E83E1" w14:textId="491A2AC6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26715371" w14:textId="77777777" w:rsidTr="008318E8">
        <w:trPr>
          <w:trHeight w:val="1163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6580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CAF3" w14:textId="5638B0BD" w:rsidR="008318E8" w:rsidRPr="008318E8" w:rsidRDefault="008318E8" w:rsidP="00BF486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Блок оконный пластиковый</w:t>
            </w:r>
            <w:r w:rsidR="005E592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.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F486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</w:t>
            </w:r>
            <w:r w:rsidR="00D46BC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поворотно-откидн</w:t>
            </w:r>
            <w:r w:rsidR="00BF486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ая</w:t>
            </w:r>
            <w:r w:rsidR="005E592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створк</w:t>
            </w:r>
            <w:r w:rsidR="00BF486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а, 1 глухая створка</w:t>
            </w:r>
            <w:r w:rsidR="005E592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, 2 глухие фрамуги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. Двухкамерный стеклопакет. Профиль </w:t>
            </w: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пятикамерный</w:t>
            </w:r>
            <w:proofErr w:type="spellEnd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толщиной не менее 70мм Цвет рам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91E3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817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15,02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71F2" w14:textId="0BE7D389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03B21EDB" w14:textId="77777777" w:rsidTr="008318E8">
        <w:trPr>
          <w:trHeight w:val="78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D9B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F5C8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CB41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4F08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DDE9E" w14:textId="57AAEDEF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1A1BE58D" w14:textId="77777777" w:rsidTr="008318E8">
        <w:trPr>
          <w:trHeight w:val="811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67A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AFC4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Сэндвич-панель для откосов, облицовка с двух сторон листами из ПВХ, цвет белый, толщина 10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9ED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41A6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22,995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7472" w14:textId="5376C862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6A15AF27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052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569A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482E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FED4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D6FE" w14:textId="0EF23A49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453A7178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660D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D65E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Доска подоконная ПВХ 600 мм цвет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9F3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4E10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07522" w14:textId="7DB2BE75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485074E2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D37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A7DC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8F0B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76F5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64C" w14:textId="4D419AB2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2F89EBE4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E4EE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6EB5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монтаж уголка ПВХ на углы откосов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CCFA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67A4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39,24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C9BC" w14:textId="68D872CE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1802F84C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6550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A5F2" w14:textId="2CC64D66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уголок ПВХ</w:t>
            </w:r>
            <w:r w:rsidR="008A426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,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262"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цвет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6B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AA7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39,24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DC4B" w14:textId="52B9485D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6E9ACAE1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91F7BE1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7E02335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  <w:t>Раздел 3: Помещения 1 этажа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CB37223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B2E5FF0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D234F02" w14:textId="2919F778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8318E8" w:rsidRPr="008318E8" w14:paraId="2F6BA7DF" w14:textId="77777777" w:rsidTr="008318E8">
        <w:trPr>
          <w:trHeight w:val="734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FAB2" w14:textId="0184DEA0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5A4D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1B6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348A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30,26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942FC" w14:textId="64378EB5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089962E6" w14:textId="77777777" w:rsidTr="008318E8">
        <w:trPr>
          <w:trHeight w:val="856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E62F" w14:textId="76C6E7DC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808D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Установка оконных блоков из ПВХ профилей поворотно-откидных с площадью проема до 2 м2 на четыре створки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7525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D0B4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30,26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4F14" w14:textId="426AA6F9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27662223" w14:textId="77777777" w:rsidTr="008318E8">
        <w:trPr>
          <w:trHeight w:val="1132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C09B" w14:textId="424AE8C9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FD36" w14:textId="5E9CECD1" w:rsidR="008318E8" w:rsidRPr="008318E8" w:rsidRDefault="00BF4864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Блок оконный пластиковый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.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поворотно-откидны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е створки, 2 глухие фрамуги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. Двухкамерный стеклопакет. Профиль </w:t>
            </w: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пятикамерный</w:t>
            </w:r>
            <w:proofErr w:type="spellEnd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 толщиной не менее 70мм Цвет рам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C0AF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B8AA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30,26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295A" w14:textId="1094638B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2E0B444" w14:textId="77777777" w:rsidTr="008318E8">
        <w:trPr>
          <w:trHeight w:val="78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5449" w14:textId="4F278D45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3781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388A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D675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48,44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158E" w14:textId="27BB911B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305421BD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59B6" w14:textId="728BFC4D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801E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Сэндвич-панель для откосов, облицовка с двух сторон листами из ПВХ, цвет белый, толщина 10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F968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E405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50,86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7A77" w14:textId="61BA88D5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2A970659" w14:textId="77777777" w:rsidTr="008318E8">
        <w:trPr>
          <w:trHeight w:val="382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28D4" w14:textId="61B9CD56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0656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установка подоконных досок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E95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3947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01DE0" w14:textId="4C202CEB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0C7A8734" w14:textId="77777777" w:rsidTr="008318E8">
        <w:trPr>
          <w:trHeight w:val="351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545A" w14:textId="21170544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0099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Доска подоконная ПВХ 600 мм цвет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C9D2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7C5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192B" w14:textId="09680F89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76A2CD83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7DAD" w14:textId="10D78B28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40FE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Заглушки торцевые двусторонние к подоконной доске из ПВХ, цвет белый, размеры 40х480 мм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46BC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7AE1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8C0" w14:textId="7828BE4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0065CEFC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0A88" w14:textId="488EDAD8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EBA2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монтаж уголка ПВХ на углы откосов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72BA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3159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ECC3" w14:textId="4E189CE2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5BA99EA9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3A5D" w14:textId="474FDA98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F10F" w14:textId="2A29BA95" w:rsidR="008318E8" w:rsidRPr="008318E8" w:rsidRDefault="008A4262" w:rsidP="008A4262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уголок ПВХ, </w:t>
            </w: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цвет белый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8431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5167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8ACC" w14:textId="214763F1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181236AE" w14:textId="77777777" w:rsidTr="008318E8">
        <w:trPr>
          <w:trHeight w:val="26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5388F31" w14:textId="2D5CB862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35D9FD74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b/>
                <w:bCs/>
                <w:sz w:val="20"/>
                <w:szCs w:val="20"/>
                <w:lang w:eastAsia="ru-RU"/>
              </w:rPr>
              <w:t>Раздел 4: Прочие работы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6DD1CE4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BAA10D2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765438C1" w14:textId="4AD1E639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eastAsia="ru-RU"/>
              </w:rPr>
            </w:pPr>
          </w:p>
        </w:tc>
      </w:tr>
      <w:tr w:rsidR="008318E8" w:rsidRPr="008318E8" w14:paraId="2ED82AF4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0B7" w14:textId="57DE3FE1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953D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3E2B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DEE0" w14:textId="26B3DEA3" w:rsidR="008318E8" w:rsidRPr="00A64F5D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A64F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F664" w14:textId="7179F218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8E8" w:rsidRPr="008318E8" w14:paraId="24B1BD73" w14:textId="77777777" w:rsidTr="008318E8">
        <w:trPr>
          <w:trHeight w:val="52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9733" w14:textId="7A1446B9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</w:pPr>
            <w:r w:rsidRPr="008318E8">
              <w:rPr>
                <w:rFonts w:ascii="Verdana" w:eastAsia="Times New Roman" w:hAnsi="Verdana" w:cs="Calibri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6117" w14:textId="77777777" w:rsidR="008318E8" w:rsidRPr="008318E8" w:rsidRDefault="008318E8" w:rsidP="008318E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Перевозка грузов I класса автомобилями-самосвалами грузоподъемностью до 15 т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4F81" w14:textId="77777777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8318E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B86B" w14:textId="63C36F27" w:rsidR="008318E8" w:rsidRPr="00A64F5D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A64F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AF53" w14:textId="6E49774E" w:rsidR="008318E8" w:rsidRPr="008318E8" w:rsidRDefault="008318E8" w:rsidP="008318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47CAF0E" w14:textId="1E4D4706" w:rsidR="002C632C" w:rsidRPr="008318E8" w:rsidRDefault="002C632C" w:rsidP="007D399E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p w14:paraId="74237361" w14:textId="77777777" w:rsidR="00A55685" w:rsidRPr="008318E8" w:rsidRDefault="00A55685" w:rsidP="00243D88">
      <w:pPr>
        <w:spacing w:after="0" w:line="240" w:lineRule="auto"/>
        <w:jc w:val="center"/>
        <w:rPr>
          <w:rFonts w:ascii="Verdana" w:hAnsi="Verdana" w:cs="Tahoma"/>
          <w:b/>
          <w:iCs/>
          <w:sz w:val="20"/>
          <w:szCs w:val="20"/>
        </w:rPr>
      </w:pPr>
    </w:p>
    <w:p w14:paraId="0DFA1B19" w14:textId="722A6505" w:rsidR="007D399E" w:rsidRPr="008318E8" w:rsidRDefault="007D399E" w:rsidP="00243D88">
      <w:pPr>
        <w:spacing w:after="0" w:line="264" w:lineRule="auto"/>
        <w:ind w:firstLine="567"/>
        <w:jc w:val="both"/>
        <w:rPr>
          <w:rFonts w:ascii="Verdana" w:eastAsia="Times New Roman" w:hAnsi="Verdana" w:cs="Tahoma"/>
          <w:sz w:val="20"/>
          <w:szCs w:val="20"/>
        </w:rPr>
      </w:pPr>
    </w:p>
    <w:sectPr w:rsidR="007D399E" w:rsidRPr="008318E8" w:rsidSect="00E81ED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1BE1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3FB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08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165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37E8D"/>
    <w:rsid w:val="00240B22"/>
    <w:rsid w:val="002414B6"/>
    <w:rsid w:val="00243281"/>
    <w:rsid w:val="00243D88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51C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632C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24B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4ED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AA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742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A4D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1683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5925"/>
    <w:rsid w:val="005E657E"/>
    <w:rsid w:val="005E6FA8"/>
    <w:rsid w:val="005F058D"/>
    <w:rsid w:val="005F1E3E"/>
    <w:rsid w:val="00600068"/>
    <w:rsid w:val="006005CB"/>
    <w:rsid w:val="00600ED0"/>
    <w:rsid w:val="00601775"/>
    <w:rsid w:val="00606252"/>
    <w:rsid w:val="00615039"/>
    <w:rsid w:val="006152FD"/>
    <w:rsid w:val="00615B9E"/>
    <w:rsid w:val="00616777"/>
    <w:rsid w:val="00616CDE"/>
    <w:rsid w:val="00616D9F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2313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16D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399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14A88"/>
    <w:rsid w:val="0082265B"/>
    <w:rsid w:val="0082696D"/>
    <w:rsid w:val="008318B5"/>
    <w:rsid w:val="008318E8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2F9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1D16"/>
    <w:rsid w:val="008947BF"/>
    <w:rsid w:val="00896229"/>
    <w:rsid w:val="008A0A03"/>
    <w:rsid w:val="008A191B"/>
    <w:rsid w:val="008A23CC"/>
    <w:rsid w:val="008A2A1B"/>
    <w:rsid w:val="008A37AC"/>
    <w:rsid w:val="008A408B"/>
    <w:rsid w:val="008A4262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294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0F68"/>
    <w:rsid w:val="00982194"/>
    <w:rsid w:val="00982D44"/>
    <w:rsid w:val="00984E77"/>
    <w:rsid w:val="009852A2"/>
    <w:rsid w:val="0098583B"/>
    <w:rsid w:val="00985AF7"/>
    <w:rsid w:val="009872F1"/>
    <w:rsid w:val="00987BA1"/>
    <w:rsid w:val="0099196E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4D2"/>
    <w:rsid w:val="00A11D61"/>
    <w:rsid w:val="00A12015"/>
    <w:rsid w:val="00A13699"/>
    <w:rsid w:val="00A164A7"/>
    <w:rsid w:val="00A20E75"/>
    <w:rsid w:val="00A2246F"/>
    <w:rsid w:val="00A22841"/>
    <w:rsid w:val="00A2338C"/>
    <w:rsid w:val="00A26CCA"/>
    <w:rsid w:val="00A31CBE"/>
    <w:rsid w:val="00A31CD3"/>
    <w:rsid w:val="00A333CC"/>
    <w:rsid w:val="00A36D3B"/>
    <w:rsid w:val="00A36F80"/>
    <w:rsid w:val="00A4067E"/>
    <w:rsid w:val="00A408B4"/>
    <w:rsid w:val="00A431AB"/>
    <w:rsid w:val="00A438E6"/>
    <w:rsid w:val="00A43E09"/>
    <w:rsid w:val="00A43E24"/>
    <w:rsid w:val="00A43F44"/>
    <w:rsid w:val="00A44AA5"/>
    <w:rsid w:val="00A50A1B"/>
    <w:rsid w:val="00A52FE1"/>
    <w:rsid w:val="00A53FF6"/>
    <w:rsid w:val="00A54696"/>
    <w:rsid w:val="00A54B8D"/>
    <w:rsid w:val="00A55685"/>
    <w:rsid w:val="00A55F59"/>
    <w:rsid w:val="00A56A34"/>
    <w:rsid w:val="00A618FF"/>
    <w:rsid w:val="00A64F5D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3E72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1A5E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BF4864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5804"/>
    <w:rsid w:val="00C3697E"/>
    <w:rsid w:val="00C42D07"/>
    <w:rsid w:val="00C42D99"/>
    <w:rsid w:val="00C433E7"/>
    <w:rsid w:val="00C507DA"/>
    <w:rsid w:val="00C53584"/>
    <w:rsid w:val="00C60099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3AC7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1E22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46BCA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1ED9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EF3A83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16C9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5E80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2CB4"/>
    <w:rsid w:val="00FA3385"/>
    <w:rsid w:val="00FA3768"/>
    <w:rsid w:val="00FA5AA5"/>
    <w:rsid w:val="00FA73E3"/>
    <w:rsid w:val="00FA78C5"/>
    <w:rsid w:val="00FB142E"/>
    <w:rsid w:val="00FB22A6"/>
    <w:rsid w:val="00FB2320"/>
    <w:rsid w:val="00FB7098"/>
    <w:rsid w:val="00FC05E5"/>
    <w:rsid w:val="00FC1085"/>
    <w:rsid w:val="00FC1A6D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33F9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1">
    <w:name w:val="heading 1"/>
    <w:basedOn w:val="a"/>
    <w:next w:val="a"/>
    <w:link w:val="10"/>
    <w:uiPriority w:val="9"/>
    <w:qFormat/>
    <w:rsid w:val="007016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016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msonormal0">
    <w:name w:val="msonormal"/>
    <w:basedOn w:val="a"/>
    <w:rsid w:val="00FA2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A2CB4"/>
    <w:pPr>
      <w:pBdr>
        <w:top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FA2CB4"/>
    <w:pPr>
      <w:pBdr>
        <w:top w:val="single" w:sz="4" w:space="0" w:color="auto"/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C65911"/>
      <w:sz w:val="16"/>
      <w:szCs w:val="16"/>
      <w:lang w:eastAsia="ru-RU"/>
    </w:rPr>
  </w:style>
  <w:style w:type="paragraph" w:customStyle="1" w:styleId="xl104">
    <w:name w:val="xl104"/>
    <w:basedOn w:val="a"/>
    <w:rsid w:val="00FA2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FA2C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FA2CB4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EFA30-D97F-4942-9461-097117B7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Снигирев Андрей Геннадьевич</cp:lastModifiedBy>
  <cp:revision>22</cp:revision>
  <cp:lastPrinted>2020-08-07T05:52:00Z</cp:lastPrinted>
  <dcterms:created xsi:type="dcterms:W3CDTF">2025-09-03T07:49:00Z</dcterms:created>
  <dcterms:modified xsi:type="dcterms:W3CDTF">2025-09-12T10:32:00Z</dcterms:modified>
</cp:coreProperties>
</file>